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09" w:rsidRPr="00FE2968" w:rsidRDefault="008A3F7A">
      <w:pPr>
        <w:rPr>
          <w:b/>
          <w:sz w:val="32"/>
          <w:szCs w:val="32"/>
        </w:rPr>
      </w:pPr>
      <w:bookmarkStart w:id="0" w:name="_GoBack"/>
      <w:bookmarkEnd w:id="0"/>
      <w:r>
        <w:rPr>
          <w:b/>
          <w:sz w:val="36"/>
          <w:szCs w:val="32"/>
        </w:rPr>
        <w:t>Burgerschap Massamedia en media</w:t>
      </w:r>
      <w:r w:rsidR="008B1CB2">
        <w:rPr>
          <w:b/>
          <w:sz w:val="36"/>
          <w:szCs w:val="32"/>
        </w:rPr>
        <w:tab/>
      </w:r>
      <w:r w:rsidR="008B1CB2">
        <w:rPr>
          <w:b/>
          <w:sz w:val="36"/>
          <w:szCs w:val="32"/>
        </w:rPr>
        <w:tab/>
      </w:r>
      <w:r w:rsidR="003134EB">
        <w:rPr>
          <w:b/>
          <w:sz w:val="36"/>
          <w:szCs w:val="32"/>
        </w:rPr>
        <w:t xml:space="preserve">MBO 4 </w:t>
      </w:r>
      <w:r w:rsidR="008B1CB2">
        <w:rPr>
          <w:b/>
          <w:sz w:val="36"/>
          <w:szCs w:val="32"/>
        </w:rPr>
        <w:tab/>
      </w:r>
      <w:r w:rsidR="008B1CB2">
        <w:rPr>
          <w:b/>
          <w:sz w:val="36"/>
          <w:szCs w:val="32"/>
        </w:rPr>
        <w:tab/>
      </w:r>
    </w:p>
    <w:p w:rsidR="00FE2968" w:rsidRPr="00FE2968" w:rsidRDefault="00FE2968">
      <w:pPr>
        <w:rPr>
          <w:b/>
          <w:sz w:val="32"/>
          <w:szCs w:val="32"/>
        </w:rPr>
      </w:pPr>
      <w:r w:rsidRPr="00FE2968">
        <w:rPr>
          <w:b/>
          <w:sz w:val="32"/>
          <w:szCs w:val="32"/>
        </w:rPr>
        <w:t xml:space="preserve">Lesonderdeel: </w:t>
      </w:r>
      <w:r w:rsidR="008A3F7A">
        <w:rPr>
          <w:b/>
          <w:sz w:val="32"/>
          <w:szCs w:val="32"/>
        </w:rPr>
        <w:t>Debatteren</w:t>
      </w:r>
    </w:p>
    <w:p w:rsidR="00FE2968" w:rsidRDefault="00FE2968"/>
    <w:tbl>
      <w:tblPr>
        <w:tblW w:w="9782" w:type="dxa"/>
        <w:tblCellMar>
          <w:left w:w="0" w:type="dxa"/>
          <w:right w:w="0" w:type="dxa"/>
        </w:tblCellMar>
        <w:tblLook w:val="0600" w:firstRow="0" w:lastRow="0" w:firstColumn="0" w:lastColumn="0" w:noHBand="1" w:noVBand="1"/>
      </w:tblPr>
      <w:tblGrid>
        <w:gridCol w:w="2553"/>
        <w:gridCol w:w="7229"/>
      </w:tblGrid>
      <w:tr w:rsidR="00FE2968" w:rsidRPr="00FE2968" w:rsidTr="00F12C43">
        <w:trPr>
          <w:trHeight w:val="907"/>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E2968" w:rsidP="00F21AFA">
            <w:pPr>
              <w:rPr>
                <w:sz w:val="32"/>
                <w:szCs w:val="32"/>
              </w:rPr>
            </w:pPr>
            <w:r w:rsidRPr="00FE2968">
              <w:rPr>
                <w:b/>
                <w:bCs/>
                <w:sz w:val="32"/>
                <w:szCs w:val="32"/>
                <w:lang w:val="en-US"/>
              </w:rPr>
              <w:t>Wat ga je doen?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9D1D9E" w:rsidRPr="00FE2968" w:rsidRDefault="008A3F7A" w:rsidP="009D1D9E">
            <w:r>
              <w:t xml:space="preserve">Jullie hebben de opdrachten massamedia en media gemaakt. Je hebt gezien hoe er invloed door de media uitgeoefend wordt. Zelf kun je ook invloed uitoefenen. De vorige les heb je een ingezondenbrief gemaakt naar aanleiding van een artikel uit het NRC. Deze les ga je debatteren, samen met je groepsgenoten. </w:t>
            </w:r>
          </w:p>
        </w:tc>
      </w:tr>
      <w:tr w:rsidR="00FE2968" w:rsidRPr="00FE2968" w:rsidTr="00F12C43">
        <w:trPr>
          <w:trHeight w:val="907"/>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E2968" w:rsidP="00F21AFA">
            <w:pPr>
              <w:rPr>
                <w:sz w:val="32"/>
                <w:szCs w:val="32"/>
              </w:rPr>
            </w:pPr>
            <w:r w:rsidRPr="001A65FE">
              <w:rPr>
                <w:b/>
                <w:bCs/>
                <w:sz w:val="32"/>
                <w:szCs w:val="32"/>
                <w:lang w:val="de-DE"/>
              </w:rPr>
              <w:t>Waarom deze opdracht?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8A3F7A" w:rsidRPr="00FE2968" w:rsidRDefault="008A3F7A" w:rsidP="00FE2968">
            <w:r>
              <w:t>Je leert stelling te nemen en argumenten te bedenken bij een stelling. Een debat  is als een discussie, je leert overtuigend in het openbaar spreken. Je leert tegenargumenten te bedenken en deze op de juiste wijze te brengen.</w:t>
            </w:r>
          </w:p>
        </w:tc>
      </w:tr>
      <w:tr w:rsidR="00FE2968" w:rsidRPr="00FE2968" w:rsidTr="00F12C43">
        <w:trPr>
          <w:trHeight w:val="2155"/>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E2968" w:rsidP="00F21AFA">
            <w:pPr>
              <w:rPr>
                <w:sz w:val="32"/>
                <w:szCs w:val="32"/>
              </w:rPr>
            </w:pPr>
            <w:r w:rsidRPr="00FE2968">
              <w:rPr>
                <w:b/>
                <w:bCs/>
                <w:sz w:val="32"/>
                <w:szCs w:val="32"/>
              </w:rPr>
              <w:t>Hoe pak je het aan?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1A65FE" w:rsidRDefault="008A3F7A" w:rsidP="001A65FE">
            <w:pPr>
              <w:pStyle w:val="Lijstalinea"/>
              <w:numPr>
                <w:ilvl w:val="0"/>
                <w:numId w:val="3"/>
              </w:numPr>
            </w:pPr>
            <w:r>
              <w:t>Jullie werken in groepen van minimaal 5 personen.</w:t>
            </w:r>
          </w:p>
          <w:p w:rsidR="008A3F7A" w:rsidRDefault="008A3F7A" w:rsidP="001A65FE">
            <w:pPr>
              <w:pStyle w:val="Lijstalinea"/>
              <w:numPr>
                <w:ilvl w:val="0"/>
                <w:numId w:val="3"/>
              </w:numPr>
            </w:pPr>
            <w:r>
              <w:t>Jullie kiezen een woordvoerder.</w:t>
            </w:r>
          </w:p>
          <w:p w:rsidR="008A3F7A" w:rsidRDefault="008A3F7A" w:rsidP="001A65FE">
            <w:pPr>
              <w:pStyle w:val="Lijstalinea"/>
              <w:numPr>
                <w:ilvl w:val="0"/>
                <w:numId w:val="3"/>
              </w:numPr>
            </w:pPr>
            <w:r>
              <w:t>Jullie bedenken samen argumenten bij de stelling.</w:t>
            </w:r>
          </w:p>
          <w:p w:rsidR="008A3F7A" w:rsidRDefault="008A3F7A" w:rsidP="008A3F7A">
            <w:pPr>
              <w:pStyle w:val="Lijstalinea"/>
            </w:pPr>
          </w:p>
          <w:p w:rsidR="002E5517" w:rsidRPr="00625F38" w:rsidRDefault="001D370B" w:rsidP="001D370B">
            <w:pPr>
              <w:pStyle w:val="Lijstalinea"/>
            </w:pPr>
            <w:r>
              <w:t xml:space="preserve">In een stelling wordt een uitspraak of bewering over een onderwerp gedaan. Met een standpunt geef je je mening over die stelling. </w:t>
            </w:r>
          </w:p>
        </w:tc>
      </w:tr>
      <w:tr w:rsidR="00FE2968" w:rsidRPr="00FE2968" w:rsidTr="00F12C43">
        <w:trPr>
          <w:trHeight w:val="906"/>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2E5517" w:rsidP="00F21AFA">
            <w:pPr>
              <w:rPr>
                <w:sz w:val="32"/>
                <w:szCs w:val="32"/>
              </w:rPr>
            </w:pPr>
            <w:r>
              <w:rPr>
                <w:b/>
                <w:bCs/>
                <w:sz w:val="32"/>
                <w:szCs w:val="32"/>
              </w:rPr>
              <w:t xml:space="preserve"> De stelling</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FE2968" w:rsidRPr="00FE2968" w:rsidRDefault="002E5517" w:rsidP="00F21AFA">
            <w:r>
              <w:t xml:space="preserve">Onlangs is bij een onderzoek onder alle docenten van het ROC gebleken dat 80% van de docenten zich ergert aan het gebruik van mobiele telefoons tijdens de les. Docenten hebben een verzoek ingediend bij het College van Bestuur om een verbod op het gebruik van mobiele telefoons op te leggen aan studenten. </w:t>
            </w:r>
          </w:p>
        </w:tc>
      </w:tr>
      <w:tr w:rsidR="00FE2968" w:rsidRPr="00FE2968" w:rsidTr="00F12C43">
        <w:trPr>
          <w:trHeight w:val="812"/>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E2968" w:rsidP="00F21AFA">
            <w:pPr>
              <w:rPr>
                <w:sz w:val="32"/>
                <w:szCs w:val="32"/>
              </w:rPr>
            </w:pPr>
            <w:r w:rsidRPr="001A65FE">
              <w:rPr>
                <w:b/>
                <w:bCs/>
                <w:sz w:val="32"/>
                <w:szCs w:val="32"/>
                <w:lang w:val="de-DE"/>
              </w:rPr>
              <w:t>Tijd:</w:t>
            </w:r>
          </w:p>
          <w:p w:rsidR="00FE2968" w:rsidRPr="00FE2968" w:rsidRDefault="00FE2968" w:rsidP="00F21AFA">
            <w:pPr>
              <w:rPr>
                <w:sz w:val="32"/>
                <w:szCs w:val="32"/>
              </w:rPr>
            </w:pPr>
            <w:r w:rsidRPr="001A65FE">
              <w:rPr>
                <w:b/>
                <w:bCs/>
                <w:sz w:val="32"/>
                <w:szCs w:val="32"/>
                <w:lang w:val="de-DE"/>
              </w:rPr>
              <w:t>hoeveel krijg je?</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FE2968" w:rsidRPr="00FE2968" w:rsidRDefault="001A65FE" w:rsidP="00151982">
            <w:r>
              <w:t xml:space="preserve">Jullie krijgen </w:t>
            </w:r>
            <w:r w:rsidR="00C25658">
              <w:t xml:space="preserve"> </w:t>
            </w:r>
            <w:r w:rsidR="002E5517">
              <w:t>15</w:t>
            </w:r>
            <w:r w:rsidR="007F4A76">
              <w:t xml:space="preserve"> </w:t>
            </w:r>
            <w:r w:rsidR="00C25658">
              <w:t>minuten de tij</w:t>
            </w:r>
            <w:r w:rsidR="002E5517">
              <w:t>d om met elkaar argumenten te bedenken en om een tegenvoorstel aan het College van Bestuur te doen.</w:t>
            </w:r>
          </w:p>
        </w:tc>
      </w:tr>
      <w:tr w:rsidR="00FE2968" w:rsidRPr="00FE2968" w:rsidTr="00F12C43">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2E5517" w:rsidP="00F21AFA">
            <w:pPr>
              <w:rPr>
                <w:sz w:val="32"/>
                <w:szCs w:val="32"/>
              </w:rPr>
            </w:pPr>
            <w:r>
              <w:rPr>
                <w:b/>
                <w:bCs/>
                <w:sz w:val="32"/>
                <w:szCs w:val="32"/>
              </w:rPr>
              <w:t>De opdracht in N@tschool</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F54E81" w:rsidRDefault="002E5517" w:rsidP="00C25658">
            <w:r>
              <w:t xml:space="preserve">Naast spreken is luisteren een belangrijke vaardigheid bij debatteren. Noteer minimaal 1 argument van d elke andere groepen dat jou overtuigde noteer ook waarom je dat argument overtuigend vond. </w:t>
            </w:r>
          </w:p>
          <w:p w:rsidR="002E5517" w:rsidRPr="00FE2968" w:rsidRDefault="002E5517" w:rsidP="00C25658">
            <w:r>
              <w:t>De informatie zet je in een Worddocument en dit document plaats je bij Burgerschap klas 5AFVB in N@tschool.</w:t>
            </w:r>
          </w:p>
        </w:tc>
      </w:tr>
      <w:tr w:rsidR="00FE2968" w:rsidRPr="00FE2968" w:rsidTr="00F12C43">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Default="00FE2968" w:rsidP="00F21AFA">
            <w:pPr>
              <w:rPr>
                <w:sz w:val="32"/>
                <w:szCs w:val="32"/>
              </w:rPr>
            </w:pPr>
          </w:p>
          <w:p w:rsidR="002E5517" w:rsidRPr="00FE2968" w:rsidRDefault="003134EB" w:rsidP="00F21AFA">
            <w:pPr>
              <w:rPr>
                <w:sz w:val="32"/>
                <w:szCs w:val="32"/>
              </w:rPr>
            </w:pPr>
            <w:r>
              <w:rPr>
                <w:sz w:val="32"/>
                <w:szCs w:val="32"/>
              </w:rPr>
              <w:t xml:space="preserve">Rol </w:t>
            </w:r>
            <w:r w:rsidR="002E5517">
              <w:rPr>
                <w:sz w:val="32"/>
                <w:szCs w:val="32"/>
              </w:rPr>
              <w:t>woordvoerder</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7F4A76" w:rsidRPr="00FE2968" w:rsidRDefault="002E5517" w:rsidP="002E5517">
            <w:r>
              <w:t>Elke woordvoerder van de groepen presenteert het tegenvoorstel van de groep met argumenten, of geeft aan waarom het een goed idee is om mobiele telefoons te verbieden tijdens de lessen.</w:t>
            </w:r>
          </w:p>
        </w:tc>
      </w:tr>
      <w:tr w:rsidR="00C25658" w:rsidRPr="00FE2968" w:rsidTr="00F12C43">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tcPr>
          <w:p w:rsidR="00C25658" w:rsidRDefault="003134EB" w:rsidP="00F21AFA">
            <w:pPr>
              <w:rPr>
                <w:b/>
                <w:bCs/>
                <w:sz w:val="32"/>
                <w:szCs w:val="32"/>
              </w:rPr>
            </w:pPr>
            <w:r>
              <w:rPr>
                <w:b/>
                <w:bCs/>
                <w:sz w:val="32"/>
                <w:szCs w:val="32"/>
              </w:rPr>
              <w:t>Rol</w:t>
            </w:r>
          </w:p>
          <w:p w:rsidR="003134EB" w:rsidRPr="00FE2968" w:rsidRDefault="003134EB" w:rsidP="00F21AFA">
            <w:pPr>
              <w:rPr>
                <w:b/>
                <w:bCs/>
                <w:sz w:val="32"/>
                <w:szCs w:val="32"/>
              </w:rPr>
            </w:pPr>
            <w:r>
              <w:rPr>
                <w:b/>
                <w:bCs/>
                <w:sz w:val="32"/>
                <w:szCs w:val="32"/>
              </w:rPr>
              <w:t>publiek</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tcPr>
          <w:p w:rsidR="00C25658" w:rsidRDefault="003134EB" w:rsidP="00F21AFA">
            <w:r>
              <w:t>Luister naar de woordvoerder, noteer indien nodig argumenten en bedenk vragen. Het publiek heeft een actieve rol ! Deze informatie verwerk je ook in de opdracht die je in N@tschool plaatst.</w:t>
            </w:r>
          </w:p>
        </w:tc>
      </w:tr>
      <w:tr w:rsidR="00C25658" w:rsidRPr="00FE2968" w:rsidTr="008A030E">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tcPr>
          <w:p w:rsidR="00C25658" w:rsidRDefault="003134EB" w:rsidP="00F21AFA">
            <w:pPr>
              <w:rPr>
                <w:b/>
                <w:bCs/>
                <w:sz w:val="32"/>
                <w:szCs w:val="32"/>
              </w:rPr>
            </w:pPr>
            <w:r>
              <w:rPr>
                <w:b/>
                <w:bCs/>
                <w:sz w:val="32"/>
                <w:szCs w:val="32"/>
              </w:rPr>
              <w:t>Argumente</w:t>
            </w:r>
            <w:r w:rsidR="001D370B">
              <w:rPr>
                <w:b/>
                <w:bCs/>
                <w:sz w:val="32"/>
                <w:szCs w:val="32"/>
              </w:rPr>
              <w:t>n</w:t>
            </w:r>
          </w:p>
          <w:p w:rsidR="001D370B" w:rsidRDefault="001D370B" w:rsidP="00F21AFA">
            <w:pPr>
              <w:rPr>
                <w:b/>
                <w:bCs/>
                <w:sz w:val="32"/>
                <w:szCs w:val="32"/>
              </w:rPr>
            </w:pP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tcPr>
          <w:p w:rsidR="001D370B" w:rsidRDefault="003134EB" w:rsidP="00F21AFA">
            <w:r>
              <w:t>Als hulpmiddel is bij deze opdracht een argumentenschema gevoegd</w:t>
            </w:r>
            <w:r w:rsidR="001D370B">
              <w:t xml:space="preserve"> en een aantal belangrijke regels voor het houden van een effectieve discussie.</w:t>
            </w:r>
          </w:p>
        </w:tc>
      </w:tr>
    </w:tbl>
    <w:p w:rsidR="009D1D9E" w:rsidRDefault="003134EB">
      <w:pPr>
        <w:rPr>
          <w:b/>
          <w:sz w:val="28"/>
          <w:szCs w:val="28"/>
        </w:rPr>
      </w:pPr>
      <w:r>
        <w:rPr>
          <w:b/>
          <w:sz w:val="28"/>
          <w:szCs w:val="28"/>
        </w:rPr>
        <w:t>Argumentenschema</w:t>
      </w:r>
    </w:p>
    <w:p w:rsidR="003134EB" w:rsidRDefault="003134EB">
      <w:pPr>
        <w:rPr>
          <w:b/>
          <w:sz w:val="28"/>
          <w:szCs w:val="28"/>
        </w:rPr>
      </w:pPr>
    </w:p>
    <w:p w:rsidR="003134EB" w:rsidRPr="003134EB" w:rsidRDefault="003134EB">
      <w:pPr>
        <w:rPr>
          <w:sz w:val="28"/>
          <w:szCs w:val="28"/>
          <w:u w:val="single"/>
        </w:rPr>
      </w:pPr>
      <w:r w:rsidRPr="003134EB">
        <w:rPr>
          <w:sz w:val="28"/>
          <w:szCs w:val="28"/>
          <w:u w:val="single"/>
        </w:rPr>
        <w:lastRenderedPageBreak/>
        <w:t>Oorzaak-gevolgrelatie</w:t>
      </w:r>
    </w:p>
    <w:p w:rsidR="003134EB" w:rsidRDefault="003134EB">
      <w:pPr>
        <w:rPr>
          <w:sz w:val="28"/>
          <w:szCs w:val="28"/>
        </w:rPr>
      </w:pPr>
      <w:r>
        <w:rPr>
          <w:sz w:val="28"/>
          <w:szCs w:val="28"/>
        </w:rPr>
        <w:t>Zorg dat er een duidelijke relatie tussen twee zaken is. Voorbeeld van een onjuiste oorzaak-gevolgrelatie: veel oude mensen hebben een ongeluk gehad met hun scootmobiel, dus is het rijden met een scootmobiel gevaarlijk.</w:t>
      </w:r>
    </w:p>
    <w:p w:rsidR="003134EB" w:rsidRDefault="003134EB">
      <w:pPr>
        <w:rPr>
          <w:sz w:val="28"/>
          <w:szCs w:val="28"/>
        </w:rPr>
      </w:pPr>
    </w:p>
    <w:p w:rsidR="003134EB" w:rsidRDefault="003134EB">
      <w:pPr>
        <w:rPr>
          <w:sz w:val="28"/>
          <w:szCs w:val="28"/>
          <w:u w:val="single"/>
        </w:rPr>
      </w:pPr>
      <w:r w:rsidRPr="003134EB">
        <w:rPr>
          <w:sz w:val="28"/>
          <w:szCs w:val="28"/>
          <w:u w:val="single"/>
        </w:rPr>
        <w:t>De verkeerde vergelijking</w:t>
      </w:r>
    </w:p>
    <w:p w:rsidR="003134EB" w:rsidRDefault="003134EB">
      <w:pPr>
        <w:rPr>
          <w:sz w:val="28"/>
          <w:szCs w:val="28"/>
        </w:rPr>
      </w:pPr>
      <w:r>
        <w:rPr>
          <w:sz w:val="28"/>
          <w:szCs w:val="28"/>
        </w:rPr>
        <w:t>Je vergelijkt onterecht twee zaken met elkaar.</w:t>
      </w:r>
    </w:p>
    <w:p w:rsidR="003134EB" w:rsidRDefault="003134EB">
      <w:pPr>
        <w:rPr>
          <w:sz w:val="28"/>
          <w:szCs w:val="28"/>
        </w:rPr>
      </w:pPr>
      <w:r>
        <w:rPr>
          <w:sz w:val="28"/>
          <w:szCs w:val="28"/>
        </w:rPr>
        <w:t>Volgens de NS hoeft er in een sprinter geen wc te zitten, die zit immers ook niet in een bus.</w:t>
      </w:r>
    </w:p>
    <w:p w:rsidR="003134EB" w:rsidRDefault="003134EB">
      <w:pPr>
        <w:rPr>
          <w:sz w:val="28"/>
          <w:szCs w:val="28"/>
        </w:rPr>
      </w:pPr>
    </w:p>
    <w:p w:rsidR="003134EB" w:rsidRDefault="003134EB">
      <w:pPr>
        <w:rPr>
          <w:sz w:val="28"/>
          <w:szCs w:val="28"/>
          <w:u w:val="single"/>
        </w:rPr>
      </w:pPr>
      <w:r>
        <w:rPr>
          <w:sz w:val="28"/>
          <w:szCs w:val="28"/>
          <w:u w:val="single"/>
        </w:rPr>
        <w:t>De overhaaste generalisatie</w:t>
      </w:r>
    </w:p>
    <w:p w:rsidR="003134EB" w:rsidRDefault="003134EB">
      <w:pPr>
        <w:rPr>
          <w:sz w:val="28"/>
          <w:szCs w:val="28"/>
        </w:rPr>
      </w:pPr>
      <w:r>
        <w:rPr>
          <w:sz w:val="28"/>
          <w:szCs w:val="28"/>
        </w:rPr>
        <w:t>Op grond van 1 enkel voorval wordt een conclusie getrokken die voor alle gevallen geldt.</w:t>
      </w:r>
    </w:p>
    <w:p w:rsidR="003134EB" w:rsidRDefault="003134EB">
      <w:pPr>
        <w:rPr>
          <w:sz w:val="28"/>
          <w:szCs w:val="28"/>
        </w:rPr>
      </w:pPr>
      <w:r>
        <w:rPr>
          <w:sz w:val="28"/>
          <w:szCs w:val="28"/>
        </w:rPr>
        <w:t>Mijn opa dronk elke dag een paar glazen alcohol, hij is 98 jaar geworden. Zo zie je maar, alcohol drinken is helemaal niet ongezond.</w:t>
      </w:r>
    </w:p>
    <w:p w:rsidR="003134EB" w:rsidRDefault="003134EB">
      <w:pPr>
        <w:rPr>
          <w:sz w:val="28"/>
          <w:szCs w:val="28"/>
        </w:rPr>
      </w:pPr>
    </w:p>
    <w:p w:rsidR="003134EB" w:rsidRDefault="003134EB">
      <w:pPr>
        <w:rPr>
          <w:sz w:val="28"/>
          <w:szCs w:val="28"/>
          <w:u w:val="single"/>
        </w:rPr>
      </w:pPr>
      <w:r>
        <w:rPr>
          <w:sz w:val="28"/>
          <w:szCs w:val="28"/>
          <w:u w:val="single"/>
        </w:rPr>
        <w:t>De cirkelredenering</w:t>
      </w:r>
    </w:p>
    <w:p w:rsidR="003134EB" w:rsidRDefault="003134EB">
      <w:pPr>
        <w:rPr>
          <w:sz w:val="28"/>
          <w:szCs w:val="28"/>
        </w:rPr>
      </w:pPr>
      <w:r>
        <w:rPr>
          <w:sz w:val="28"/>
          <w:szCs w:val="28"/>
        </w:rPr>
        <w:t>Je herhaalt je standpunt, alleen anders geformuleerd.</w:t>
      </w:r>
    </w:p>
    <w:p w:rsidR="003134EB" w:rsidRDefault="001D370B">
      <w:pPr>
        <w:rPr>
          <w:sz w:val="28"/>
          <w:szCs w:val="28"/>
        </w:rPr>
      </w:pPr>
      <w:r>
        <w:rPr>
          <w:sz w:val="28"/>
          <w:szCs w:val="28"/>
        </w:rPr>
        <w:t>Een voorbeeld: Studenten kunnen maximaal zes lesuren op een dag effectief werken wijst een recent onderzoek uit en wat in een onderzoek staat klopt gewoon omdat studenten zich echt niet langer dan een paar uur op een dag kunnen concentreren op hun studie.</w:t>
      </w:r>
    </w:p>
    <w:p w:rsidR="001D370B" w:rsidRDefault="001D370B">
      <w:pPr>
        <w:rPr>
          <w:sz w:val="28"/>
          <w:szCs w:val="28"/>
        </w:rPr>
      </w:pPr>
    </w:p>
    <w:p w:rsidR="001D370B" w:rsidRDefault="001D370B">
      <w:pPr>
        <w:rPr>
          <w:sz w:val="28"/>
          <w:szCs w:val="28"/>
          <w:u w:val="single"/>
        </w:rPr>
      </w:pPr>
      <w:r>
        <w:rPr>
          <w:sz w:val="28"/>
          <w:szCs w:val="28"/>
          <w:u w:val="single"/>
        </w:rPr>
        <w:t>De persoonlijke aanval</w:t>
      </w:r>
    </w:p>
    <w:p w:rsidR="001D370B" w:rsidRDefault="001D370B">
      <w:pPr>
        <w:rPr>
          <w:sz w:val="28"/>
          <w:szCs w:val="28"/>
        </w:rPr>
      </w:pPr>
      <w:r>
        <w:rPr>
          <w:sz w:val="28"/>
          <w:szCs w:val="28"/>
        </w:rPr>
        <w:t xml:space="preserve">Je valt de persoon aan en niet zijn argumenten. </w:t>
      </w:r>
    </w:p>
    <w:p w:rsidR="001D370B" w:rsidRDefault="001D370B">
      <w:pPr>
        <w:rPr>
          <w:sz w:val="28"/>
          <w:szCs w:val="28"/>
        </w:rPr>
      </w:pPr>
      <w:r>
        <w:rPr>
          <w:sz w:val="28"/>
          <w:szCs w:val="28"/>
        </w:rPr>
        <w:t>Voorbeeld: wat weet jij nou van mobiele telefoons, je hebt nog steeds een Samsung.</w:t>
      </w:r>
    </w:p>
    <w:p w:rsidR="001D370B" w:rsidRDefault="001D370B">
      <w:pPr>
        <w:rPr>
          <w:sz w:val="28"/>
          <w:szCs w:val="28"/>
        </w:rPr>
      </w:pPr>
    </w:p>
    <w:p w:rsidR="001D370B" w:rsidRDefault="001D370B">
      <w:pPr>
        <w:rPr>
          <w:sz w:val="28"/>
          <w:szCs w:val="28"/>
          <w:u w:val="single"/>
        </w:rPr>
      </w:pPr>
      <w:r>
        <w:rPr>
          <w:sz w:val="28"/>
          <w:szCs w:val="28"/>
          <w:u w:val="single"/>
        </w:rPr>
        <w:t>Het ontduiken van de bewijslast</w:t>
      </w:r>
    </w:p>
    <w:p w:rsidR="001D370B" w:rsidRDefault="001D370B">
      <w:pPr>
        <w:rPr>
          <w:sz w:val="28"/>
          <w:szCs w:val="28"/>
        </w:rPr>
      </w:pPr>
      <w:r>
        <w:rPr>
          <w:sz w:val="28"/>
          <w:szCs w:val="28"/>
        </w:rPr>
        <w:t>Je laat de tegenpartij het tegendeel bewijzen. Voorbeeld: Dat is wel duidelijk, daar hoeven we het niet over te hebben!</w:t>
      </w:r>
    </w:p>
    <w:p w:rsidR="00E70968" w:rsidRDefault="00E70968">
      <w:pPr>
        <w:rPr>
          <w:sz w:val="28"/>
          <w:szCs w:val="28"/>
        </w:rPr>
      </w:pPr>
    </w:p>
    <w:p w:rsidR="00E70968" w:rsidRDefault="00E70968">
      <w:pPr>
        <w:rPr>
          <w:sz w:val="28"/>
          <w:szCs w:val="28"/>
          <w:u w:val="single"/>
        </w:rPr>
      </w:pPr>
      <w:r>
        <w:rPr>
          <w:sz w:val="28"/>
          <w:szCs w:val="28"/>
          <w:u w:val="single"/>
        </w:rPr>
        <w:t>Een drogreden</w:t>
      </w:r>
    </w:p>
    <w:p w:rsidR="00E70968" w:rsidRDefault="00E70968">
      <w:pPr>
        <w:rPr>
          <w:sz w:val="28"/>
          <w:szCs w:val="28"/>
        </w:rPr>
      </w:pPr>
      <w:r>
        <w:rPr>
          <w:sz w:val="28"/>
          <w:szCs w:val="28"/>
        </w:rPr>
        <w:t>Een schijnreden of een reden die niet klopt.</w:t>
      </w:r>
    </w:p>
    <w:p w:rsidR="00E70968" w:rsidRDefault="00E70968">
      <w:pPr>
        <w:rPr>
          <w:sz w:val="28"/>
          <w:szCs w:val="28"/>
        </w:rPr>
      </w:pPr>
      <w:r>
        <w:rPr>
          <w:sz w:val="28"/>
          <w:szCs w:val="28"/>
        </w:rPr>
        <w:t>Voorbeeld: je past niet in het profiel van de medewerker die wij straks zoeken.</w:t>
      </w:r>
    </w:p>
    <w:p w:rsidR="00E70968" w:rsidRDefault="00E70968">
      <w:pPr>
        <w:rPr>
          <w:sz w:val="28"/>
          <w:szCs w:val="28"/>
        </w:rPr>
      </w:pPr>
    </w:p>
    <w:p w:rsidR="00E70968" w:rsidRPr="00E70968" w:rsidRDefault="00E70968">
      <w:pPr>
        <w:rPr>
          <w:sz w:val="28"/>
          <w:szCs w:val="28"/>
        </w:rPr>
      </w:pPr>
      <w:r>
        <w:rPr>
          <w:sz w:val="28"/>
          <w:szCs w:val="28"/>
        </w:rPr>
        <w:t>Een drogreden kan ook een beroep doen op medelijden: ik heb zo mijn best gedaan op alle opdrachten van Burgerschap, ik kon met moeite 2 bladzijden schrijven, dus u kunt het gewoon niet afkeuren!</w:t>
      </w:r>
    </w:p>
    <w:p w:rsidR="001D370B" w:rsidRDefault="001D370B">
      <w:pPr>
        <w:rPr>
          <w:sz w:val="28"/>
          <w:szCs w:val="28"/>
        </w:rPr>
      </w:pPr>
    </w:p>
    <w:p w:rsidR="001D370B" w:rsidRDefault="001D370B">
      <w:pPr>
        <w:rPr>
          <w:sz w:val="28"/>
          <w:szCs w:val="28"/>
        </w:rPr>
      </w:pPr>
    </w:p>
    <w:p w:rsidR="001D370B" w:rsidRDefault="001D370B">
      <w:pPr>
        <w:rPr>
          <w:sz w:val="28"/>
          <w:szCs w:val="28"/>
        </w:rPr>
      </w:pPr>
    </w:p>
    <w:p w:rsidR="001D370B" w:rsidRPr="001D370B" w:rsidRDefault="001D370B">
      <w:pPr>
        <w:rPr>
          <w:sz w:val="28"/>
          <w:szCs w:val="28"/>
        </w:rPr>
      </w:pPr>
    </w:p>
    <w:sectPr w:rsidR="001D370B" w:rsidRPr="001D370B" w:rsidSect="008B1CB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0E" w:rsidRDefault="004D070E" w:rsidP="00625F38">
      <w:r>
        <w:separator/>
      </w:r>
    </w:p>
  </w:endnote>
  <w:endnote w:type="continuationSeparator" w:id="0">
    <w:p w:rsidR="004D070E" w:rsidRDefault="004D070E" w:rsidP="0062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0E" w:rsidRDefault="004D070E" w:rsidP="00625F38">
      <w:r>
        <w:separator/>
      </w:r>
    </w:p>
  </w:footnote>
  <w:footnote w:type="continuationSeparator" w:id="0">
    <w:p w:rsidR="004D070E" w:rsidRDefault="004D070E" w:rsidP="00625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691E"/>
    <w:multiLevelType w:val="hybridMultilevel"/>
    <w:tmpl w:val="EC9481C2"/>
    <w:lvl w:ilvl="0" w:tplc="1D3009F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9A035D2"/>
    <w:multiLevelType w:val="hybridMultilevel"/>
    <w:tmpl w:val="841ED9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81A7E"/>
    <w:multiLevelType w:val="hybridMultilevel"/>
    <w:tmpl w:val="B5FC2A0C"/>
    <w:lvl w:ilvl="0" w:tplc="3288DDCE">
      <w:start w:val="1"/>
      <w:numFmt w:val="bullet"/>
      <w:lvlText w:val="-"/>
      <w:lvlJc w:val="left"/>
      <w:pPr>
        <w:ind w:left="720" w:hanging="360"/>
      </w:pPr>
      <w:rPr>
        <w:rFonts w:ascii="Corbel" w:eastAsiaTheme="minorEastAsia" w:hAnsi="Corbe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A13676"/>
    <w:multiLevelType w:val="hybridMultilevel"/>
    <w:tmpl w:val="B5B0C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88779D"/>
    <w:multiLevelType w:val="hybridMultilevel"/>
    <w:tmpl w:val="206631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2441A5"/>
    <w:multiLevelType w:val="hybridMultilevel"/>
    <w:tmpl w:val="39B4141C"/>
    <w:lvl w:ilvl="0" w:tplc="E95621E6">
      <w:start w:val="1"/>
      <w:numFmt w:val="decimal"/>
      <w:lvlText w:val="%1."/>
      <w:lvlJc w:val="left"/>
      <w:pPr>
        <w:tabs>
          <w:tab w:val="num" w:pos="720"/>
        </w:tabs>
        <w:ind w:left="720" w:hanging="360"/>
      </w:pPr>
    </w:lvl>
    <w:lvl w:ilvl="1" w:tplc="DA22C850" w:tentative="1">
      <w:start w:val="1"/>
      <w:numFmt w:val="decimal"/>
      <w:lvlText w:val="%2."/>
      <w:lvlJc w:val="left"/>
      <w:pPr>
        <w:tabs>
          <w:tab w:val="num" w:pos="1440"/>
        </w:tabs>
        <w:ind w:left="1440" w:hanging="360"/>
      </w:pPr>
    </w:lvl>
    <w:lvl w:ilvl="2" w:tplc="447A522C" w:tentative="1">
      <w:start w:val="1"/>
      <w:numFmt w:val="decimal"/>
      <w:lvlText w:val="%3."/>
      <w:lvlJc w:val="left"/>
      <w:pPr>
        <w:tabs>
          <w:tab w:val="num" w:pos="2160"/>
        </w:tabs>
        <w:ind w:left="2160" w:hanging="360"/>
      </w:pPr>
    </w:lvl>
    <w:lvl w:ilvl="3" w:tplc="BD0AA880" w:tentative="1">
      <w:start w:val="1"/>
      <w:numFmt w:val="decimal"/>
      <w:lvlText w:val="%4."/>
      <w:lvlJc w:val="left"/>
      <w:pPr>
        <w:tabs>
          <w:tab w:val="num" w:pos="2880"/>
        </w:tabs>
        <w:ind w:left="2880" w:hanging="360"/>
      </w:pPr>
    </w:lvl>
    <w:lvl w:ilvl="4" w:tplc="A5CCFAAC" w:tentative="1">
      <w:start w:val="1"/>
      <w:numFmt w:val="decimal"/>
      <w:lvlText w:val="%5."/>
      <w:lvlJc w:val="left"/>
      <w:pPr>
        <w:tabs>
          <w:tab w:val="num" w:pos="3600"/>
        </w:tabs>
        <w:ind w:left="3600" w:hanging="360"/>
      </w:pPr>
    </w:lvl>
    <w:lvl w:ilvl="5" w:tplc="4B847B66" w:tentative="1">
      <w:start w:val="1"/>
      <w:numFmt w:val="decimal"/>
      <w:lvlText w:val="%6."/>
      <w:lvlJc w:val="left"/>
      <w:pPr>
        <w:tabs>
          <w:tab w:val="num" w:pos="4320"/>
        </w:tabs>
        <w:ind w:left="4320" w:hanging="360"/>
      </w:pPr>
    </w:lvl>
    <w:lvl w:ilvl="6" w:tplc="8034D36A" w:tentative="1">
      <w:start w:val="1"/>
      <w:numFmt w:val="decimal"/>
      <w:lvlText w:val="%7."/>
      <w:lvlJc w:val="left"/>
      <w:pPr>
        <w:tabs>
          <w:tab w:val="num" w:pos="5040"/>
        </w:tabs>
        <w:ind w:left="5040" w:hanging="360"/>
      </w:pPr>
    </w:lvl>
    <w:lvl w:ilvl="7" w:tplc="44642994" w:tentative="1">
      <w:start w:val="1"/>
      <w:numFmt w:val="decimal"/>
      <w:lvlText w:val="%8."/>
      <w:lvlJc w:val="left"/>
      <w:pPr>
        <w:tabs>
          <w:tab w:val="num" w:pos="5760"/>
        </w:tabs>
        <w:ind w:left="5760" w:hanging="360"/>
      </w:pPr>
    </w:lvl>
    <w:lvl w:ilvl="8" w:tplc="590C831E" w:tentative="1">
      <w:start w:val="1"/>
      <w:numFmt w:val="decimal"/>
      <w:lvlText w:val="%9."/>
      <w:lvlJc w:val="left"/>
      <w:pPr>
        <w:tabs>
          <w:tab w:val="num" w:pos="6480"/>
        </w:tabs>
        <w:ind w:left="6480" w:hanging="360"/>
      </w:pPr>
    </w:lvl>
  </w:abstractNum>
  <w:abstractNum w:abstractNumId="6" w15:restartNumberingAfterBreak="0">
    <w:nsid w:val="6A145370"/>
    <w:multiLevelType w:val="hybridMultilevel"/>
    <w:tmpl w:val="684CB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2968"/>
    <w:rsid w:val="00021471"/>
    <w:rsid w:val="0005327F"/>
    <w:rsid w:val="00081928"/>
    <w:rsid w:val="00142E0F"/>
    <w:rsid w:val="00151982"/>
    <w:rsid w:val="00177B3B"/>
    <w:rsid w:val="001A65FE"/>
    <w:rsid w:val="001D370B"/>
    <w:rsid w:val="002E5517"/>
    <w:rsid w:val="003134EB"/>
    <w:rsid w:val="00355B6D"/>
    <w:rsid w:val="0049057C"/>
    <w:rsid w:val="004D070E"/>
    <w:rsid w:val="00506C28"/>
    <w:rsid w:val="005703DC"/>
    <w:rsid w:val="00625F38"/>
    <w:rsid w:val="006E7751"/>
    <w:rsid w:val="00740AA6"/>
    <w:rsid w:val="007A516D"/>
    <w:rsid w:val="007D6447"/>
    <w:rsid w:val="007F4A76"/>
    <w:rsid w:val="008850C7"/>
    <w:rsid w:val="008A030E"/>
    <w:rsid w:val="008A3F7A"/>
    <w:rsid w:val="008B1CB2"/>
    <w:rsid w:val="008C446C"/>
    <w:rsid w:val="008D4CD8"/>
    <w:rsid w:val="0092382E"/>
    <w:rsid w:val="009757A0"/>
    <w:rsid w:val="009766E3"/>
    <w:rsid w:val="009D1D9E"/>
    <w:rsid w:val="009D6172"/>
    <w:rsid w:val="00AD606A"/>
    <w:rsid w:val="00B156BD"/>
    <w:rsid w:val="00B45D1E"/>
    <w:rsid w:val="00B758CD"/>
    <w:rsid w:val="00C25658"/>
    <w:rsid w:val="00C35F09"/>
    <w:rsid w:val="00CF4EA8"/>
    <w:rsid w:val="00D65D26"/>
    <w:rsid w:val="00DA1E67"/>
    <w:rsid w:val="00DE1381"/>
    <w:rsid w:val="00E70968"/>
    <w:rsid w:val="00E93DE7"/>
    <w:rsid w:val="00ED42D7"/>
    <w:rsid w:val="00F10809"/>
    <w:rsid w:val="00F12C43"/>
    <w:rsid w:val="00F37313"/>
    <w:rsid w:val="00F406B0"/>
    <w:rsid w:val="00F54E81"/>
    <w:rsid w:val="00FE2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62DEBDD-3C38-4312-BFD3-E3069CFF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EastAsia" w:hAnsi="Corbel"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147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617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D6172"/>
    <w:rPr>
      <w:rFonts w:ascii="Lucida Grande" w:hAnsi="Lucida Grande" w:cs="Lucida Grande"/>
      <w:sz w:val="18"/>
      <w:szCs w:val="18"/>
      <w:lang w:val="nl-NL"/>
    </w:rPr>
  </w:style>
  <w:style w:type="paragraph" w:styleId="Koptekst">
    <w:name w:val="header"/>
    <w:basedOn w:val="Standaard"/>
    <w:link w:val="KoptekstChar"/>
    <w:uiPriority w:val="99"/>
    <w:unhideWhenUsed/>
    <w:rsid w:val="00625F38"/>
    <w:pPr>
      <w:tabs>
        <w:tab w:val="center" w:pos="4536"/>
        <w:tab w:val="right" w:pos="9072"/>
      </w:tabs>
    </w:pPr>
  </w:style>
  <w:style w:type="character" w:customStyle="1" w:styleId="KoptekstChar">
    <w:name w:val="Koptekst Char"/>
    <w:basedOn w:val="Standaardalinea-lettertype"/>
    <w:link w:val="Koptekst"/>
    <w:uiPriority w:val="99"/>
    <w:rsid w:val="00625F38"/>
    <w:rPr>
      <w:lang w:val="nl-NL"/>
    </w:rPr>
  </w:style>
  <w:style w:type="paragraph" w:styleId="Voettekst">
    <w:name w:val="footer"/>
    <w:basedOn w:val="Standaard"/>
    <w:link w:val="VoettekstChar"/>
    <w:uiPriority w:val="99"/>
    <w:unhideWhenUsed/>
    <w:rsid w:val="00625F38"/>
    <w:pPr>
      <w:tabs>
        <w:tab w:val="center" w:pos="4536"/>
        <w:tab w:val="right" w:pos="9072"/>
      </w:tabs>
    </w:pPr>
  </w:style>
  <w:style w:type="character" w:customStyle="1" w:styleId="VoettekstChar">
    <w:name w:val="Voettekst Char"/>
    <w:basedOn w:val="Standaardalinea-lettertype"/>
    <w:link w:val="Voettekst"/>
    <w:uiPriority w:val="99"/>
    <w:rsid w:val="00625F38"/>
    <w:rPr>
      <w:lang w:val="nl-NL"/>
    </w:rPr>
  </w:style>
  <w:style w:type="paragraph" w:styleId="Lijstalinea">
    <w:name w:val="List Paragraph"/>
    <w:basedOn w:val="Standaard"/>
    <w:uiPriority w:val="34"/>
    <w:qFormat/>
    <w:rsid w:val="001A65FE"/>
    <w:pPr>
      <w:ind w:left="720"/>
      <w:contextualSpacing/>
    </w:pPr>
  </w:style>
  <w:style w:type="table" w:styleId="Tabelraster">
    <w:name w:val="Table Grid"/>
    <w:basedOn w:val="Standaardtabel"/>
    <w:uiPriority w:val="59"/>
    <w:rsid w:val="009D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13805">
      <w:bodyDiv w:val="1"/>
      <w:marLeft w:val="0"/>
      <w:marRight w:val="0"/>
      <w:marTop w:val="0"/>
      <w:marBottom w:val="0"/>
      <w:divBdr>
        <w:top w:val="none" w:sz="0" w:space="0" w:color="auto"/>
        <w:left w:val="none" w:sz="0" w:space="0" w:color="auto"/>
        <w:bottom w:val="none" w:sz="0" w:space="0" w:color="auto"/>
        <w:right w:val="none" w:sz="0" w:space="0" w:color="auto"/>
      </w:divBdr>
      <w:divsChild>
        <w:div w:id="1925987325">
          <w:marLeft w:val="547"/>
          <w:marRight w:val="0"/>
          <w:marTop w:val="0"/>
          <w:marBottom w:val="0"/>
          <w:divBdr>
            <w:top w:val="none" w:sz="0" w:space="0" w:color="auto"/>
            <w:left w:val="none" w:sz="0" w:space="0" w:color="auto"/>
            <w:bottom w:val="none" w:sz="0" w:space="0" w:color="auto"/>
            <w:right w:val="none" w:sz="0" w:space="0" w:color="auto"/>
          </w:divBdr>
        </w:div>
        <w:div w:id="1996371741">
          <w:marLeft w:val="547"/>
          <w:marRight w:val="0"/>
          <w:marTop w:val="0"/>
          <w:marBottom w:val="0"/>
          <w:divBdr>
            <w:top w:val="none" w:sz="0" w:space="0" w:color="auto"/>
            <w:left w:val="none" w:sz="0" w:space="0" w:color="auto"/>
            <w:bottom w:val="none" w:sz="0" w:space="0" w:color="auto"/>
            <w:right w:val="none" w:sz="0" w:space="0" w:color="auto"/>
          </w:divBdr>
        </w:div>
        <w:div w:id="677464752">
          <w:marLeft w:val="547"/>
          <w:marRight w:val="0"/>
          <w:marTop w:val="0"/>
          <w:marBottom w:val="0"/>
          <w:divBdr>
            <w:top w:val="none" w:sz="0" w:space="0" w:color="auto"/>
            <w:left w:val="none" w:sz="0" w:space="0" w:color="auto"/>
            <w:bottom w:val="none" w:sz="0" w:space="0" w:color="auto"/>
            <w:right w:val="none" w:sz="0" w:space="0" w:color="auto"/>
          </w:divBdr>
        </w:div>
        <w:div w:id="2081097675">
          <w:marLeft w:val="547"/>
          <w:marRight w:val="0"/>
          <w:marTop w:val="0"/>
          <w:marBottom w:val="0"/>
          <w:divBdr>
            <w:top w:val="none" w:sz="0" w:space="0" w:color="auto"/>
            <w:left w:val="none" w:sz="0" w:space="0" w:color="auto"/>
            <w:bottom w:val="none" w:sz="0" w:space="0" w:color="auto"/>
            <w:right w:val="none" w:sz="0" w:space="0" w:color="auto"/>
          </w:divBdr>
        </w:div>
        <w:div w:id="84155177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1C97-F9DC-4A3F-99DA-919B61F5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7B1878F4</Template>
  <TotalTime>0</TotalTime>
  <Pages>2</Pages>
  <Words>608</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aps</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de Vries</dc:creator>
  <cp:lastModifiedBy>Kitty van der Endt - de Vries</cp:lastModifiedBy>
  <cp:revision>2</cp:revision>
  <cp:lastPrinted>2015-10-05T14:21:00Z</cp:lastPrinted>
  <dcterms:created xsi:type="dcterms:W3CDTF">2016-10-28T10:32:00Z</dcterms:created>
  <dcterms:modified xsi:type="dcterms:W3CDTF">2016-10-28T10:32:00Z</dcterms:modified>
</cp:coreProperties>
</file>